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Straßen-/Wegebauarbeiten und Zaunanlagen - Umbau und Erweiterung der Hauptkläranlage Münster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2026-0485-66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Straßen- und Wegebau und Zaunanlagen für die 4. Reinigungsstufe der HKA Münster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